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18BF" w:rsidRDefault="00EE55CE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9134475"/>
            <wp:effectExtent l="19050" t="0" r="0" b="0"/>
            <wp:docPr id="1" name="Рисунок 1" descr="C:\Documents and Settings\User228\Рабочий стол\КАФЕДРА\РКИ\Для аккредитации - 2019\Сканы\Сканы 2 листа\История русского язык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История русского языка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3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63050"/>
            <wp:effectExtent l="19050" t="0" r="0" b="0"/>
            <wp:docPr id="2" name="Рисунок 2" descr="C:\Documents and Settings\User228\Рабочий стол\КАФЕДРА\РКИ\Для аккредитации - 2019\Сканы\Сканы 2 листа\История русского языка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История русского языка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63050"/>
            <wp:effectExtent l="19050" t="0" r="0" b="0"/>
            <wp:docPr id="3" name="Рисунок 3" descr="C:\Documents and Settings\User228\Рабочий стол\КАФЕДРА\РКИ\Для аккредитации - 2019\Сканы\Сканы 2 листа\История русского языка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История русского языка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6D18BF" w:rsidRPr="00EE55CE" w:rsidRDefault="006D18BF">
      <w:pPr>
        <w:rPr>
          <w:sz w:val="0"/>
          <w:szCs w:val="0"/>
          <w:lang w:val="ru-RU"/>
        </w:rPr>
      </w:pPr>
    </w:p>
    <w:p w:rsidR="006D18BF" w:rsidRPr="00EE55CE" w:rsidRDefault="006D18BF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7"/>
        <w:gridCol w:w="1491"/>
        <w:gridCol w:w="1752"/>
        <w:gridCol w:w="4789"/>
        <w:gridCol w:w="971"/>
      </w:tblGrid>
      <w:tr w:rsidR="006D18B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6D18BF" w:rsidRDefault="006D18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D18BF" w:rsidRPr="006516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D18B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1.1. Цель дисциплины: Формирование у студентов систематизированных знаний в области истории русского языка, видения языковой единицы в системных отношениях на уровне синхронии и диахронии.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лингвистического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</w:p>
        </w:tc>
      </w:tr>
      <w:tr w:rsidR="006D18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D18BF" w:rsidRPr="0065166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выработка у студентов практических навыков сравнительно-исторического анализа языковых фактов, умения видеть за фактами русского языка историю их становления и развития</w:t>
            </w:r>
          </w:p>
        </w:tc>
      </w:tr>
      <w:tr w:rsidR="006D18BF" w:rsidRPr="0065166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готовности к использованию систематизированных знаний истории русского языка в профессиональной деятельности.</w:t>
            </w:r>
          </w:p>
        </w:tc>
      </w:tr>
      <w:tr w:rsidR="006D18BF" w:rsidRPr="00651662">
        <w:trPr>
          <w:trHeight w:hRule="exact" w:val="277"/>
        </w:trPr>
        <w:tc>
          <w:tcPr>
            <w:tcW w:w="766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</w:tr>
      <w:tr w:rsidR="006D18BF" w:rsidRPr="006516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D18B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</w:t>
            </w:r>
          </w:p>
        </w:tc>
      </w:tr>
      <w:tr w:rsidR="006D18BF" w:rsidRPr="0065166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D18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6D18BF" w:rsidRPr="0065166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Практический курс русского языка (устная и письменная речь)</w:t>
            </w:r>
          </w:p>
        </w:tc>
      </w:tr>
      <w:tr w:rsidR="006D18BF" w:rsidRPr="0065166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D18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6D18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6D18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6D18BF" w:rsidRPr="0065166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(уровень компетентного владения)</w:t>
            </w:r>
          </w:p>
        </w:tc>
      </w:tr>
      <w:tr w:rsidR="006D18BF" w:rsidRPr="00651662">
        <w:trPr>
          <w:trHeight w:hRule="exact" w:val="277"/>
        </w:trPr>
        <w:tc>
          <w:tcPr>
            <w:tcW w:w="766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</w:tr>
      <w:tr w:rsidR="006D18BF" w:rsidRPr="0065166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D18BF" w:rsidRPr="0065166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     способностью использовать основы философских и </w:t>
            </w:r>
            <w:proofErr w:type="spellStart"/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6D1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процессы развития языка в связи с законами диалектики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исторические процессы развития языка в связи с законами диалектики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представление об исторических процессах развития языка в связи с законами диалектики</w:t>
            </w:r>
          </w:p>
        </w:tc>
      </w:tr>
      <w:tr w:rsidR="006D1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18BF" w:rsidRPr="006516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использовать философское представление об истории языка в практике преподавания лингвистических дисциплин</w:t>
            </w:r>
          </w:p>
        </w:tc>
      </w:tr>
      <w:tr w:rsidR="006D18BF" w:rsidRPr="006516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философское представление об истории языка в практике преподавания лингвистических дисциплин</w:t>
            </w:r>
          </w:p>
        </w:tc>
      </w:tr>
      <w:tr w:rsidR="006D18BF" w:rsidRPr="0065166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некоторое  представление об истории языка в практике преподавания лингвистических дисциплин</w:t>
            </w:r>
          </w:p>
        </w:tc>
      </w:tr>
      <w:tr w:rsidR="006D1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формирования научного мировоззрения на основе знания истории языка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навыком формирования научного мировоззрения на основе знания истории языка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некоторыви</w:t>
            </w:r>
            <w:proofErr w:type="spell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навыками формирования научного мировоззрения на основе знания истории языка</w:t>
            </w:r>
          </w:p>
        </w:tc>
      </w:tr>
      <w:tr w:rsidR="006D18BF" w:rsidRPr="00651662">
        <w:trPr>
          <w:trHeight w:hRule="exact" w:val="138"/>
        </w:trPr>
        <w:tc>
          <w:tcPr>
            <w:tcW w:w="766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</w:tr>
      <w:tr w:rsidR="006D18BF" w:rsidRPr="0065166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     способностью анализировать основные этапы и закономерности исторического развития для формирования патриотизма и гражданской позиции</w:t>
            </w:r>
          </w:p>
        </w:tc>
      </w:tr>
      <w:tr w:rsidR="006D1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и закономерности  развития системы русского языка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и закономерности  развития системы русского языка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представление об этапах  и закономерностях  развития системы русского языка</w:t>
            </w:r>
          </w:p>
        </w:tc>
      </w:tr>
      <w:tr w:rsidR="006D1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языковые единицы в их взаимосвязях и взаимозависимостях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основные языковые единицы в их взаимосвязях и взаимозависимостях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некоторые  языковые единицы в их взаимосвязях и взаимозависимостях</w:t>
            </w:r>
          </w:p>
        </w:tc>
      </w:tr>
      <w:tr w:rsidR="006D1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языковых единиц древнерусского текста в их системных связях и отношениях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основных языковых единиц древнерусского текста в их системных связях и отношениях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некоторых  языковых единиц древнерусского текста в их системных связях и отношениях</w:t>
            </w:r>
          </w:p>
        </w:tc>
      </w:tr>
    </w:tbl>
    <w:p w:rsidR="006D18BF" w:rsidRPr="00EE55CE" w:rsidRDefault="00EE55CE">
      <w:pPr>
        <w:rPr>
          <w:sz w:val="0"/>
          <w:szCs w:val="0"/>
          <w:lang w:val="ru-RU"/>
        </w:rPr>
      </w:pPr>
      <w:r w:rsidRPr="00EE55C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201"/>
        <w:gridCol w:w="272"/>
        <w:gridCol w:w="2923"/>
        <w:gridCol w:w="143"/>
        <w:gridCol w:w="826"/>
        <w:gridCol w:w="699"/>
        <w:gridCol w:w="1119"/>
        <w:gridCol w:w="1255"/>
        <w:gridCol w:w="688"/>
        <w:gridCol w:w="401"/>
        <w:gridCol w:w="983"/>
      </w:tblGrid>
      <w:tr w:rsidR="006D18BF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6D18BF" w:rsidRDefault="006D18BF"/>
        </w:tc>
        <w:tc>
          <w:tcPr>
            <w:tcW w:w="710" w:type="dxa"/>
          </w:tcPr>
          <w:p w:rsidR="006D18BF" w:rsidRDefault="006D18BF"/>
        </w:tc>
        <w:tc>
          <w:tcPr>
            <w:tcW w:w="1135" w:type="dxa"/>
          </w:tcPr>
          <w:p w:rsidR="006D18BF" w:rsidRDefault="006D18BF"/>
        </w:tc>
        <w:tc>
          <w:tcPr>
            <w:tcW w:w="1277" w:type="dxa"/>
          </w:tcPr>
          <w:p w:rsidR="006D18BF" w:rsidRDefault="006D18BF"/>
        </w:tc>
        <w:tc>
          <w:tcPr>
            <w:tcW w:w="710" w:type="dxa"/>
          </w:tcPr>
          <w:p w:rsidR="006D18BF" w:rsidRDefault="006D18BF"/>
        </w:tc>
        <w:tc>
          <w:tcPr>
            <w:tcW w:w="426" w:type="dxa"/>
          </w:tcPr>
          <w:p w:rsidR="006D18BF" w:rsidRDefault="006D18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D18BF">
        <w:trPr>
          <w:trHeight w:hRule="exact" w:val="138"/>
        </w:trPr>
        <w:tc>
          <w:tcPr>
            <w:tcW w:w="766" w:type="dxa"/>
          </w:tcPr>
          <w:p w:rsidR="006D18BF" w:rsidRDefault="006D18BF"/>
        </w:tc>
        <w:tc>
          <w:tcPr>
            <w:tcW w:w="228" w:type="dxa"/>
          </w:tcPr>
          <w:p w:rsidR="006D18BF" w:rsidRDefault="006D18BF"/>
        </w:tc>
        <w:tc>
          <w:tcPr>
            <w:tcW w:w="285" w:type="dxa"/>
          </w:tcPr>
          <w:p w:rsidR="006D18BF" w:rsidRDefault="006D18BF"/>
        </w:tc>
        <w:tc>
          <w:tcPr>
            <w:tcW w:w="3261" w:type="dxa"/>
          </w:tcPr>
          <w:p w:rsidR="006D18BF" w:rsidRDefault="006D18BF"/>
        </w:tc>
        <w:tc>
          <w:tcPr>
            <w:tcW w:w="143" w:type="dxa"/>
          </w:tcPr>
          <w:p w:rsidR="006D18BF" w:rsidRDefault="006D18BF"/>
        </w:tc>
        <w:tc>
          <w:tcPr>
            <w:tcW w:w="851" w:type="dxa"/>
          </w:tcPr>
          <w:p w:rsidR="006D18BF" w:rsidRDefault="006D18BF"/>
        </w:tc>
        <w:tc>
          <w:tcPr>
            <w:tcW w:w="710" w:type="dxa"/>
          </w:tcPr>
          <w:p w:rsidR="006D18BF" w:rsidRDefault="006D18BF"/>
        </w:tc>
        <w:tc>
          <w:tcPr>
            <w:tcW w:w="1135" w:type="dxa"/>
          </w:tcPr>
          <w:p w:rsidR="006D18BF" w:rsidRDefault="006D18BF"/>
        </w:tc>
        <w:tc>
          <w:tcPr>
            <w:tcW w:w="1277" w:type="dxa"/>
          </w:tcPr>
          <w:p w:rsidR="006D18BF" w:rsidRDefault="006D18BF"/>
        </w:tc>
        <w:tc>
          <w:tcPr>
            <w:tcW w:w="710" w:type="dxa"/>
          </w:tcPr>
          <w:p w:rsidR="006D18BF" w:rsidRDefault="006D18BF"/>
        </w:tc>
        <w:tc>
          <w:tcPr>
            <w:tcW w:w="426" w:type="dxa"/>
          </w:tcPr>
          <w:p w:rsidR="006D18BF" w:rsidRDefault="006D18BF"/>
        </w:tc>
        <w:tc>
          <w:tcPr>
            <w:tcW w:w="993" w:type="dxa"/>
          </w:tcPr>
          <w:p w:rsidR="006D18BF" w:rsidRDefault="006D18BF"/>
        </w:tc>
      </w:tr>
      <w:tr w:rsidR="006D18BF" w:rsidRPr="00651662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6D18B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знает исторические явления в современном русском языке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исторические явления в современном русском языке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представление об исторических явлениях в современном русском языке</w:t>
            </w:r>
          </w:p>
        </w:tc>
      </w:tr>
      <w:tr w:rsidR="006D18B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грамотно строить коммуникацию с учетом исторических явлений в русском языке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коммуникацию с учетом исторических явлений в русском языке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коммуникацию с учетом некоторых исторических явлений в русском языке</w:t>
            </w:r>
          </w:p>
        </w:tc>
      </w:tr>
      <w:tr w:rsidR="006D18B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нормами современного русского литературного языка в его стилистическом разнообразии</w:t>
            </w:r>
          </w:p>
        </w:tc>
      </w:tr>
      <w:tr w:rsidR="006D18BF" w:rsidRPr="0065166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нормами современного русского литературного языка с учетом стилистической дифференциации</w:t>
            </w:r>
          </w:p>
        </w:tc>
      </w:tr>
      <w:tr w:rsidR="006D18BF" w:rsidRPr="0065166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нормами современного русского литературного языка с учетом представлений о его стилистической дифференциации</w:t>
            </w:r>
          </w:p>
        </w:tc>
      </w:tr>
      <w:tr w:rsidR="006D18BF" w:rsidRPr="00651662">
        <w:trPr>
          <w:trHeight w:hRule="exact" w:val="138"/>
        </w:trPr>
        <w:tc>
          <w:tcPr>
            <w:tcW w:w="766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</w:tr>
      <w:tr w:rsidR="006D18BF" w:rsidRPr="00651662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D18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18BF" w:rsidRPr="0065166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Закономерности, направления и тенденции развития русского языка в его истории; основные сведения по истории языковых явлений, единиц и категорий.</w:t>
            </w:r>
          </w:p>
        </w:tc>
      </w:tr>
      <w:tr w:rsidR="006D18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18BF" w:rsidRPr="0065166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полученные знания и умения в процессе теоретической и практической деятельности в области языкознания, выполнять интегративный исторический комментарий фактов современного русского языка в общенародной и литературной формах, оценивать факты и явления современного русского языка ы русле общих закономерностей развития русского литературного языка.</w:t>
            </w:r>
            <w:proofErr w:type="gramEnd"/>
          </w:p>
        </w:tc>
      </w:tr>
      <w:tr w:rsidR="006D18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18BF" w:rsidRPr="0065166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Методологии изучения истории русского языка как способа реализации способности к самообразованию; анализа языковых единиц древнерусского текста в их системных связях и отношениях; анализа древнерусского текста с историко-лингвистических и общекультурных позиций как способа формирования профессионального кругозора.</w:t>
            </w:r>
          </w:p>
        </w:tc>
      </w:tr>
      <w:tr w:rsidR="006D18BF" w:rsidRPr="00651662">
        <w:trPr>
          <w:trHeight w:hRule="exact" w:val="277"/>
        </w:trPr>
        <w:tc>
          <w:tcPr>
            <w:tcW w:w="766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</w:tr>
      <w:tr w:rsidR="006D18BF" w:rsidRPr="006516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D18B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D18BF" w:rsidRPr="006516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История русского языка по письменным памятникам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6D18BF">
            <w:pPr>
              <w:rPr>
                <w:lang w:val="ru-RU"/>
              </w:rPr>
            </w:pPr>
          </w:p>
        </w:tc>
      </w:tr>
      <w:tr w:rsidR="006D18B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Место русского языка в лингвистических классификациях.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Возникновение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славянской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Л1.5Л2.1 Л2.2</w:t>
            </w:r>
          </w:p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Место русского языка в лингвистических классификациях.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Возникновение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славянской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Л1.5Л2.1 Л2.2</w:t>
            </w:r>
          </w:p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Древнерусский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Л1.5Л2.2</w:t>
            </w:r>
          </w:p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Древнерусский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Л1.5Л2.2</w:t>
            </w:r>
          </w:p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Древнерусский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Л1.5Л2.2</w:t>
            </w:r>
          </w:p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Литературный язык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Л1.5Л2.2</w:t>
            </w:r>
          </w:p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Литературный язык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веков /</w:t>
            </w:r>
            <w:proofErr w:type="spellStart"/>
            <w:proofErr w:type="gramStart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Л1.5Л2.2</w:t>
            </w:r>
          </w:p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</w:tbl>
    <w:p w:rsidR="006D18BF" w:rsidRDefault="00EE55C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4"/>
        <w:gridCol w:w="3355"/>
        <w:gridCol w:w="134"/>
        <w:gridCol w:w="798"/>
        <w:gridCol w:w="681"/>
        <w:gridCol w:w="1099"/>
        <w:gridCol w:w="1246"/>
        <w:gridCol w:w="673"/>
        <w:gridCol w:w="388"/>
        <w:gridCol w:w="946"/>
      </w:tblGrid>
      <w:tr w:rsidR="006D18B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6D18BF" w:rsidRDefault="006D18BF"/>
        </w:tc>
        <w:tc>
          <w:tcPr>
            <w:tcW w:w="710" w:type="dxa"/>
          </w:tcPr>
          <w:p w:rsidR="006D18BF" w:rsidRDefault="006D18BF"/>
        </w:tc>
        <w:tc>
          <w:tcPr>
            <w:tcW w:w="1135" w:type="dxa"/>
          </w:tcPr>
          <w:p w:rsidR="006D18BF" w:rsidRDefault="006D18BF"/>
        </w:tc>
        <w:tc>
          <w:tcPr>
            <w:tcW w:w="1277" w:type="dxa"/>
          </w:tcPr>
          <w:p w:rsidR="006D18BF" w:rsidRDefault="006D18BF"/>
        </w:tc>
        <w:tc>
          <w:tcPr>
            <w:tcW w:w="710" w:type="dxa"/>
          </w:tcPr>
          <w:p w:rsidR="006D18BF" w:rsidRDefault="006D18BF"/>
        </w:tc>
        <w:tc>
          <w:tcPr>
            <w:tcW w:w="426" w:type="dxa"/>
          </w:tcPr>
          <w:p w:rsidR="006D18BF" w:rsidRDefault="006D18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D18B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Литературный язык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веков /</w:t>
            </w:r>
            <w:proofErr w:type="gramStart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Л1.5Л2.2</w:t>
            </w:r>
          </w:p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Литературный язык Петровской эпохи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Литературный язык Петровской эпохи /</w:t>
            </w:r>
            <w:proofErr w:type="spellStart"/>
            <w:proofErr w:type="gramStart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Литературный язык Петровской эпохи /</w:t>
            </w:r>
            <w:proofErr w:type="gramStart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Литературный язык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Литературный язык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/</w:t>
            </w:r>
            <w:proofErr w:type="spellStart"/>
            <w:proofErr w:type="gramStart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литературный язык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литературный язык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/</w:t>
            </w:r>
            <w:proofErr w:type="spellStart"/>
            <w:proofErr w:type="gramStart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литературный язык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/</w:t>
            </w:r>
            <w:proofErr w:type="gramStart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литературный язык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литературный язык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/</w:t>
            </w:r>
            <w:proofErr w:type="spellStart"/>
            <w:proofErr w:type="gramStart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литературный язык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/</w:t>
            </w:r>
            <w:proofErr w:type="gramStart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 w:rsidRPr="006516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Исторические явления в современном русском литературно языке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6D18BF">
            <w:pPr>
              <w:rPr>
                <w:lang w:val="ru-RU"/>
              </w:rPr>
            </w:pPr>
          </w:p>
        </w:tc>
      </w:tr>
      <w:tr w:rsidR="006D18B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чередования в современном русском языке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Л1.5Л2.1 Л2.2</w:t>
            </w:r>
          </w:p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чередования в современном русском языке /</w:t>
            </w:r>
            <w:proofErr w:type="spellStart"/>
            <w:proofErr w:type="gramStart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чередования в современном русском языке /</w:t>
            </w:r>
            <w:proofErr w:type="gramStart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явления в грамматике русского языка /</w:t>
            </w:r>
            <w:proofErr w:type="spellStart"/>
            <w:proofErr w:type="gramStart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</w:t>
            </w:r>
          </w:p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явления в грамматике русского языка /</w:t>
            </w:r>
            <w:proofErr w:type="gramStart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Л1.5Л2.2</w:t>
            </w:r>
          </w:p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>
        <w:trPr>
          <w:trHeight w:hRule="exact" w:val="277"/>
        </w:trPr>
        <w:tc>
          <w:tcPr>
            <w:tcW w:w="993" w:type="dxa"/>
          </w:tcPr>
          <w:p w:rsidR="006D18BF" w:rsidRDefault="006D18BF"/>
        </w:tc>
        <w:tc>
          <w:tcPr>
            <w:tcW w:w="3545" w:type="dxa"/>
          </w:tcPr>
          <w:p w:rsidR="006D18BF" w:rsidRDefault="006D18BF"/>
        </w:tc>
        <w:tc>
          <w:tcPr>
            <w:tcW w:w="143" w:type="dxa"/>
          </w:tcPr>
          <w:p w:rsidR="006D18BF" w:rsidRDefault="006D18BF"/>
        </w:tc>
        <w:tc>
          <w:tcPr>
            <w:tcW w:w="851" w:type="dxa"/>
          </w:tcPr>
          <w:p w:rsidR="006D18BF" w:rsidRDefault="006D18BF"/>
        </w:tc>
        <w:tc>
          <w:tcPr>
            <w:tcW w:w="710" w:type="dxa"/>
          </w:tcPr>
          <w:p w:rsidR="006D18BF" w:rsidRDefault="006D18BF"/>
        </w:tc>
        <w:tc>
          <w:tcPr>
            <w:tcW w:w="1135" w:type="dxa"/>
          </w:tcPr>
          <w:p w:rsidR="006D18BF" w:rsidRDefault="006D18BF"/>
        </w:tc>
        <w:tc>
          <w:tcPr>
            <w:tcW w:w="1277" w:type="dxa"/>
          </w:tcPr>
          <w:p w:rsidR="006D18BF" w:rsidRDefault="006D18BF"/>
        </w:tc>
        <w:tc>
          <w:tcPr>
            <w:tcW w:w="710" w:type="dxa"/>
          </w:tcPr>
          <w:p w:rsidR="006D18BF" w:rsidRDefault="006D18BF"/>
        </w:tc>
        <w:tc>
          <w:tcPr>
            <w:tcW w:w="426" w:type="dxa"/>
          </w:tcPr>
          <w:p w:rsidR="006D18BF" w:rsidRDefault="006D18BF"/>
        </w:tc>
        <w:tc>
          <w:tcPr>
            <w:tcW w:w="993" w:type="dxa"/>
          </w:tcPr>
          <w:p w:rsidR="006D18BF" w:rsidRDefault="006D18BF"/>
        </w:tc>
      </w:tr>
      <w:tr w:rsidR="006D18BF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D18B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D18BF" w:rsidRPr="00651662">
        <w:trPr>
          <w:trHeight w:hRule="exact" w:val="276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Историческая картина развития славянских языков. Значение и соотношение терминов «праславянский язык», «древнерусский язык», «старославянский язык», «церковнославянский язык», «старорусский язык».</w:t>
            </w:r>
          </w:p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Методы и источники изучения истории русского языка. Типы письменных памятников древнерусского языка и их значение для изучения истории русского языка.</w:t>
            </w:r>
          </w:p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Происхождение славянской письменности. Кириллица: состав и история.</w:t>
            </w:r>
          </w:p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Древнерусский литературный язык.</w:t>
            </w:r>
          </w:p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Литературный язык Московской Руси.</w:t>
            </w:r>
          </w:p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Литературный язык Петровской эпохи.</w:t>
            </w:r>
          </w:p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Русский литературный язык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Роль </w:t>
            </w:r>
            <w:proofErr w:type="spellStart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М.В.Ломоносова</w:t>
            </w:r>
            <w:proofErr w:type="spell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истории русского литературного языка.</w:t>
            </w:r>
          </w:p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Русский литературный язык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Роль А.С. Пушкина в истории русского языка.</w:t>
            </w:r>
          </w:p>
        </w:tc>
      </w:tr>
    </w:tbl>
    <w:p w:rsidR="006D18BF" w:rsidRPr="00EE55CE" w:rsidRDefault="00EE55CE">
      <w:pPr>
        <w:rPr>
          <w:sz w:val="0"/>
          <w:szCs w:val="0"/>
          <w:lang w:val="ru-RU"/>
        </w:rPr>
      </w:pPr>
      <w:r w:rsidRPr="00EE55C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450"/>
        <w:gridCol w:w="1733"/>
        <w:gridCol w:w="2101"/>
        <w:gridCol w:w="2439"/>
        <w:gridCol w:w="1770"/>
      </w:tblGrid>
      <w:tr w:rsidR="006D18BF" w:rsidTr="00651662">
        <w:trPr>
          <w:trHeight w:hRule="exact" w:val="416"/>
        </w:trPr>
        <w:tc>
          <w:tcPr>
            <w:tcW w:w="396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2101" w:type="dxa"/>
          </w:tcPr>
          <w:p w:rsidR="006D18BF" w:rsidRDefault="006D18BF"/>
        </w:tc>
        <w:tc>
          <w:tcPr>
            <w:tcW w:w="2439" w:type="dxa"/>
          </w:tcPr>
          <w:p w:rsidR="006D18BF" w:rsidRDefault="006D18BF"/>
        </w:tc>
        <w:tc>
          <w:tcPr>
            <w:tcW w:w="1770" w:type="dxa"/>
            <w:shd w:val="clear" w:color="C0C0C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D18BF" w:rsidRPr="00651662" w:rsidTr="00651662">
        <w:trPr>
          <w:trHeight w:hRule="exact" w:val="113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Русский литературный язык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</w:t>
            </w:r>
          </w:p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Понятие исторического чередования в современном русском литературном языке.</w:t>
            </w:r>
          </w:p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Причины появления исторических чередований в русском языке.</w:t>
            </w:r>
          </w:p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Исторические явления в русской грамматике.</w:t>
            </w:r>
          </w:p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Лексика русского языка с точки зрения происхождения.</w:t>
            </w:r>
          </w:p>
        </w:tc>
      </w:tr>
      <w:tr w:rsidR="006D18BF" w:rsidTr="0065166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D18BF" w:rsidRPr="00651662" w:rsidTr="00651662">
        <w:trPr>
          <w:trHeight w:hRule="exact" w:val="478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6D18BF" w:rsidTr="0065166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D18BF" w:rsidTr="00651662">
        <w:trPr>
          <w:trHeight w:hRule="exact" w:val="69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Текущий контроль №1 (контрольная работа)</w:t>
            </w:r>
          </w:p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Текущий контроль №2 (контрольная работа)</w:t>
            </w:r>
          </w:p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</w:p>
        </w:tc>
      </w:tr>
      <w:tr w:rsidR="006D18BF" w:rsidTr="00651662">
        <w:trPr>
          <w:trHeight w:hRule="exact" w:val="277"/>
        </w:trPr>
        <w:tc>
          <w:tcPr>
            <w:tcW w:w="723" w:type="dxa"/>
          </w:tcPr>
          <w:p w:rsidR="006D18BF" w:rsidRDefault="006D18BF"/>
        </w:tc>
        <w:tc>
          <w:tcPr>
            <w:tcW w:w="58" w:type="dxa"/>
          </w:tcPr>
          <w:p w:rsidR="006D18BF" w:rsidRDefault="006D18BF"/>
        </w:tc>
        <w:tc>
          <w:tcPr>
            <w:tcW w:w="1450" w:type="dxa"/>
          </w:tcPr>
          <w:p w:rsidR="006D18BF" w:rsidRDefault="006D18BF"/>
        </w:tc>
        <w:tc>
          <w:tcPr>
            <w:tcW w:w="1733" w:type="dxa"/>
          </w:tcPr>
          <w:p w:rsidR="006D18BF" w:rsidRDefault="006D18BF"/>
        </w:tc>
        <w:tc>
          <w:tcPr>
            <w:tcW w:w="2101" w:type="dxa"/>
          </w:tcPr>
          <w:p w:rsidR="006D18BF" w:rsidRDefault="006D18BF"/>
        </w:tc>
        <w:tc>
          <w:tcPr>
            <w:tcW w:w="2439" w:type="dxa"/>
          </w:tcPr>
          <w:p w:rsidR="006D18BF" w:rsidRDefault="006D18BF"/>
        </w:tc>
        <w:tc>
          <w:tcPr>
            <w:tcW w:w="1770" w:type="dxa"/>
          </w:tcPr>
          <w:p w:rsidR="006D18BF" w:rsidRDefault="006D18BF"/>
        </w:tc>
      </w:tr>
      <w:tr w:rsidR="006D18BF" w:rsidRPr="00651662" w:rsidTr="0065166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D18BF" w:rsidTr="0065166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D18BF" w:rsidTr="0065166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D18BF" w:rsidTr="0065166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  <w:tc>
          <w:tcPr>
            <w:tcW w:w="1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8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D18BF" w:rsidRPr="00651662" w:rsidTr="00651662">
        <w:trPr>
          <w:trHeight w:hRule="exact" w:val="114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651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Бочина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Т.Г.</w:t>
            </w:r>
          </w:p>
        </w:tc>
        <w:tc>
          <w:tcPr>
            <w:tcW w:w="38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651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Обсуждаем, разговариваем, спорим</w:t>
            </w:r>
            <w:proofErr w:type="gram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по русскому языку для иностранных студентов / Т.Г. 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Бочина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Ю.В. Агеева</w:t>
            </w:r>
            <w:proofErr w:type="gram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Казанский (Приволжский) федеральный университет.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651662" w:rsidRDefault="00651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Казань</w:t>
            </w:r>
            <w:proofErr w:type="gram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Казанского университета, 2014. - 144 с. : ил</w:t>
            </w:r>
            <w:proofErr w:type="gram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табл., схем. - 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978-5-00019-265-</w:t>
            </w:r>
            <w:proofErr w:type="gram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;</w:t>
            </w:r>
            <w:proofErr w:type="gram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=276265</w:t>
            </w:r>
          </w:p>
        </w:tc>
      </w:tr>
      <w:tr w:rsidR="006D18BF" w:rsidRPr="00651662" w:rsidTr="00651662">
        <w:trPr>
          <w:trHeight w:hRule="exact" w:val="156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651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Владимирова, Л.В.</w:t>
            </w:r>
          </w:p>
        </w:tc>
        <w:tc>
          <w:tcPr>
            <w:tcW w:w="38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651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Продолжаем изучать русский язык. Базовый уровень</w:t>
            </w:r>
            <w:proofErr w:type="gram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Л.В. Владимирова, О.В. 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Кулигина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Р.Н. Сафин ; Казанский федеральный университет, Подготовительный факультет для иностранных учащихся, Кафедра гуманитарных наук.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651662" w:rsidRDefault="00651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Казань</w:t>
            </w:r>
            <w:proofErr w:type="gram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Казанского университета, 2014. - 214 с. - 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206. - 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978-5-00019-303-</w:t>
            </w:r>
            <w:proofErr w:type="gram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 ;</w:t>
            </w:r>
            <w:proofErr w:type="gram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=276259</w:t>
            </w:r>
          </w:p>
        </w:tc>
      </w:tr>
      <w:tr w:rsidR="006D18BF" w:rsidTr="0065166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D18BF" w:rsidTr="0065166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  <w:tc>
          <w:tcPr>
            <w:tcW w:w="1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8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D18BF" w:rsidRPr="00651662" w:rsidTr="00651662">
        <w:trPr>
          <w:trHeight w:hRule="exact" w:val="127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51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Гуревич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В.В.</w:t>
            </w:r>
          </w:p>
        </w:tc>
        <w:tc>
          <w:tcPr>
            <w:tcW w:w="38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651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Глагольный вид в русском языке: значение и употребление</w:t>
            </w:r>
            <w:proofErr w:type="gram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В.В. Гуревич. - 3-е изд., стер.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651662" w:rsidRDefault="00651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2018. - 225 с. - (Русский язык как иностранный). - 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978-5-9765-0211-</w:t>
            </w:r>
            <w:proofErr w:type="gram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 ;</w:t>
            </w:r>
            <w:proofErr w:type="gram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=69161</w:t>
            </w:r>
          </w:p>
        </w:tc>
      </w:tr>
      <w:tr w:rsidR="006D18BF" w:rsidRPr="00651662" w:rsidTr="00651662">
        <w:trPr>
          <w:trHeight w:hRule="exact" w:val="156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516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Корниенко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Е.Р.</w:t>
            </w:r>
          </w:p>
        </w:tc>
        <w:tc>
          <w:tcPr>
            <w:tcW w:w="38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651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Грамматические модели в языке и тексте: русский язык как иностранный</w:t>
            </w:r>
            <w:proofErr w:type="gram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Е.Р. Корниенко, В.А. 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Марьянчик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Северный (Арктический) федеральный университет имени М.В. Ломоносова.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651662" w:rsidRDefault="00651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Архангельск</w:t>
            </w:r>
            <w:proofErr w:type="gram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САФУ, 2015. - 168 с. - 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978-5-261-01064-7</w:t>
            </w:r>
            <w:proofErr w:type="gram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=436237</w:t>
            </w:r>
          </w:p>
        </w:tc>
      </w:tr>
      <w:tr w:rsidR="006D18BF" w:rsidRPr="00651662" w:rsidTr="00651662">
        <w:trPr>
          <w:trHeight w:hRule="exact" w:val="114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651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Кумбашева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Ю.А.</w:t>
            </w:r>
          </w:p>
        </w:tc>
        <w:tc>
          <w:tcPr>
            <w:tcW w:w="38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651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Экономические и социальные проблемы современной России</w:t>
            </w:r>
            <w:proofErr w:type="gram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для студентов-иностранцев / Ю.А. 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Кумбашева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- 3-е изд., стереотип.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651662" w:rsidRDefault="006516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2016. - 317 с. - (Русский язык как иностранный). - 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978-5-9765-1202-</w:t>
            </w:r>
            <w:proofErr w:type="gram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=83374  </w:t>
            </w:r>
          </w:p>
        </w:tc>
      </w:tr>
      <w:tr w:rsidR="00651662" w:rsidRPr="00651662" w:rsidTr="00651662">
        <w:trPr>
          <w:trHeight w:hRule="exact" w:val="255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662" w:rsidRPr="00651662" w:rsidRDefault="0065166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.4</w:t>
            </w:r>
          </w:p>
        </w:tc>
        <w:tc>
          <w:tcPr>
            <w:tcW w:w="1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662" w:rsidRPr="00651662" w:rsidRDefault="0065166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38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662" w:rsidRPr="00651662" w:rsidRDefault="0065166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Лексико-грамматические тесты для студентов, изучающих русский язык как иностранный (базовый уровень)</w:t>
            </w:r>
            <w:proofErr w:type="gram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студентов подготовительного отделения / И.С. Иванова, С.А. Ильина, Е.А. 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Нивина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А.М. 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Товт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662" w:rsidRPr="00651662" w:rsidRDefault="0065166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Тамбов</w:t>
            </w:r>
            <w:proofErr w:type="gram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ФГБОУ ВПО «ТГТУ», 2015. - 149 с. : ил.</w:t>
            </w:r>
            <w:proofErr w:type="gram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gram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абл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spellStart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5166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978-5-8265-1377-4 ; То же [Электронный ресурс]. - URL: http://biblioclub.ru/index.php?page=book&amp;id=444911</w:t>
            </w:r>
            <w:bookmarkStart w:id="0" w:name="_GoBack"/>
            <w:bookmarkEnd w:id="0"/>
          </w:p>
        </w:tc>
      </w:tr>
      <w:tr w:rsidR="006D18BF" w:rsidRPr="00651662" w:rsidTr="0065166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D18BF" w:rsidRPr="00651662" w:rsidTr="0065166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ЭУМК в "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"Историческая грамматика"</w:t>
            </w:r>
          </w:p>
        </w:tc>
      </w:tr>
      <w:tr w:rsidR="006D18BF" w:rsidRPr="00651662" w:rsidTr="0065166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Захарова, Ю.Г. История русского языка</w:t>
            </w:r>
            <w:proofErr w:type="gramStart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практических занятий / Ю.Г. Захарова. - 4-е изд., стер. - Москва</w:t>
            </w:r>
            <w:proofErr w:type="gramStart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2017. - 320 с.</w:t>
            </w:r>
          </w:p>
        </w:tc>
      </w:tr>
      <w:tr w:rsidR="006D18BF" w:rsidTr="0065166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Э3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6D18BF"/>
        </w:tc>
      </w:tr>
      <w:tr w:rsidR="006D18BF" w:rsidTr="0065166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D18BF" w:rsidTr="00651662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Word, Excel, Power Point</w:t>
            </w:r>
          </w:p>
        </w:tc>
      </w:tr>
      <w:tr w:rsidR="006D18BF" w:rsidTr="0065166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D18BF" w:rsidRPr="00651662" w:rsidTr="00651662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6D18BF" w:rsidRPr="00651662" w:rsidTr="00651662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6D18BF" w:rsidRPr="00651662" w:rsidTr="00651662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6D18BF" w:rsidRPr="00651662" w:rsidTr="00651662">
        <w:trPr>
          <w:trHeight w:hRule="exact" w:val="277"/>
        </w:trPr>
        <w:tc>
          <w:tcPr>
            <w:tcW w:w="723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450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733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2101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2439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770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</w:tr>
      <w:tr w:rsidR="006D18BF" w:rsidRPr="00651662" w:rsidTr="0065166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D18BF" w:rsidRPr="00651662" w:rsidTr="00651662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аудитории.</w:t>
            </w:r>
          </w:p>
        </w:tc>
      </w:tr>
      <w:tr w:rsidR="006D18BF" w:rsidRPr="00651662" w:rsidTr="00651662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6D18BF" w:rsidRPr="00651662" w:rsidTr="00651662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6D18BF" w:rsidRPr="00651662" w:rsidTr="00651662">
        <w:trPr>
          <w:trHeight w:hRule="exact" w:val="277"/>
        </w:trPr>
        <w:tc>
          <w:tcPr>
            <w:tcW w:w="723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450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733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2101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2439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  <w:tc>
          <w:tcPr>
            <w:tcW w:w="1770" w:type="dxa"/>
          </w:tcPr>
          <w:p w:rsidR="006D18BF" w:rsidRPr="00EE55CE" w:rsidRDefault="006D18BF">
            <w:pPr>
              <w:rPr>
                <w:lang w:val="ru-RU"/>
              </w:rPr>
            </w:pPr>
          </w:p>
        </w:tc>
      </w:tr>
      <w:tr w:rsidR="006D18BF" w:rsidRPr="00651662" w:rsidTr="0065166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E55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D18BF" w:rsidRPr="00651662" w:rsidTr="00651662">
        <w:trPr>
          <w:trHeight w:hRule="exact" w:val="262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</w:tc>
      </w:tr>
    </w:tbl>
    <w:p w:rsidR="006D18BF" w:rsidRPr="00EE55CE" w:rsidRDefault="00EE55CE">
      <w:pPr>
        <w:rPr>
          <w:sz w:val="0"/>
          <w:szCs w:val="0"/>
          <w:lang w:val="ru-RU"/>
        </w:rPr>
      </w:pPr>
      <w:r w:rsidRPr="00EE55C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4"/>
        <w:gridCol w:w="4812"/>
        <w:gridCol w:w="968"/>
      </w:tblGrid>
      <w:tr w:rsidR="006D18B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6D18BF" w:rsidRDefault="006D18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18BF" w:rsidRDefault="00EE55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D18BF" w:rsidRPr="00651662">
        <w:trPr>
          <w:trHeight w:hRule="exact" w:val="91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18BF" w:rsidRPr="00EE55CE" w:rsidRDefault="006D18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сайте </w:t>
            </w:r>
            <w:proofErr w:type="spellStart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студентов;</w:t>
            </w:r>
          </w:p>
          <w:p w:rsidR="006D18BF" w:rsidRPr="00EE55CE" w:rsidRDefault="00EE55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55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студентов.</w:t>
            </w:r>
          </w:p>
        </w:tc>
      </w:tr>
    </w:tbl>
    <w:p w:rsidR="006D18BF" w:rsidRPr="00EE55CE" w:rsidRDefault="006D18BF">
      <w:pPr>
        <w:rPr>
          <w:lang w:val="ru-RU"/>
        </w:rPr>
      </w:pPr>
    </w:p>
    <w:sectPr w:rsidR="006D18BF" w:rsidRPr="00EE55CE" w:rsidSect="006D18B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51662"/>
    <w:rsid w:val="006D18BF"/>
    <w:rsid w:val="00D31453"/>
    <w:rsid w:val="00E209E2"/>
    <w:rsid w:val="00EE55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18B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55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55C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10</Pages>
  <Words>1747</Words>
  <Characters>11759</Characters>
  <Application>Microsoft Office Word</Application>
  <DocSecurity>0</DocSecurity>
  <Lines>97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13480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РКИ-16,17,18_plx_История русского языка_</dc:title>
  <dc:creator>FastReport.NET</dc:creator>
  <cp:lastModifiedBy>Галина Тимофеевна</cp:lastModifiedBy>
  <cp:revision>3</cp:revision>
  <dcterms:created xsi:type="dcterms:W3CDTF">2019-06-03T11:38:00Z</dcterms:created>
  <dcterms:modified xsi:type="dcterms:W3CDTF">2019-08-30T07:48:00Z</dcterms:modified>
</cp:coreProperties>
</file>